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1E99">
      <w:pPr>
        <w:pStyle w:val="2"/>
        <w:spacing w:before="162" w:line="228" w:lineRule="auto"/>
        <w:rPr>
          <w:rFonts w:hint="eastAsia" w:eastAsia="仿宋"/>
          <w:lang w:eastAsia="zh-CN"/>
        </w:rPr>
      </w:pPr>
      <w:r>
        <w:rPr>
          <w:spacing w:val="-6"/>
        </w:rPr>
        <w:t>附件</w:t>
      </w:r>
      <w:r>
        <w:rPr>
          <w:spacing w:val="-38"/>
        </w:rPr>
        <w:t xml:space="preserve"> </w:t>
      </w:r>
      <w:r>
        <w:rPr>
          <w:spacing w:val="-6"/>
        </w:rPr>
        <w:t>1</w:t>
      </w:r>
      <w:r>
        <w:rPr>
          <w:rFonts w:hint="eastAsia"/>
          <w:spacing w:val="-6"/>
          <w:lang w:eastAsia="zh-CN"/>
        </w:rPr>
        <w:t>：</w:t>
      </w:r>
      <w:bookmarkStart w:id="0" w:name="_GoBack"/>
      <w:bookmarkEnd w:id="0"/>
    </w:p>
    <w:p w14:paraId="090CA0A6">
      <w:pPr>
        <w:spacing w:before="174" w:line="552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position w:val="6"/>
          <w:sz w:val="32"/>
          <w:szCs w:val="32"/>
        </w:rPr>
        <w:t>2024-2025</w:t>
      </w:r>
      <w:r>
        <w:rPr>
          <w:rFonts w:hint="eastAsia" w:ascii="仿宋_GB2312" w:hAnsi="仿宋_GB2312" w:eastAsia="仿宋_GB2312" w:cs="仿宋_GB2312"/>
          <w:spacing w:val="-7"/>
          <w:position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position w:val="6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b/>
          <w:bCs/>
          <w:spacing w:val="3"/>
          <w:position w:val="6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3"/>
          <w:position w:val="6"/>
          <w:sz w:val="32"/>
          <w:szCs w:val="32"/>
        </w:rPr>
        <w:t>学期课程考核质量检查表</w:t>
      </w:r>
    </w:p>
    <w:p w14:paraId="40AC944A">
      <w:pPr>
        <w:spacing w:before="7" w:line="553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position w:val="6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4"/>
          <w:position w:val="6"/>
          <w:sz w:val="32"/>
          <w:szCs w:val="32"/>
          <w:lang w:eastAsia="zh-CN"/>
        </w:rPr>
        <w:t>教学单位</w:t>
      </w:r>
      <w:r>
        <w:rPr>
          <w:rFonts w:hint="eastAsia" w:ascii="仿宋_GB2312" w:hAnsi="仿宋_GB2312" w:eastAsia="仿宋_GB2312" w:cs="仿宋_GB2312"/>
          <w:b/>
          <w:bCs/>
          <w:spacing w:val="-4"/>
          <w:position w:val="6"/>
          <w:sz w:val="32"/>
          <w:szCs w:val="32"/>
        </w:rPr>
        <w:t>用）</w:t>
      </w:r>
    </w:p>
    <w:p w14:paraId="232E82B2">
      <w:pPr>
        <w:spacing w:before="34" w:line="221" w:lineRule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科目：           任课教师：            班级：       </w:t>
      </w:r>
      <w:r>
        <w:rPr>
          <w:rFonts w:ascii="黑体" w:hAnsi="黑体" w:eastAsia="黑体" w:cs="黑体"/>
          <w:spacing w:val="-1"/>
          <w:sz w:val="24"/>
          <w:szCs w:val="24"/>
        </w:rPr>
        <w:t xml:space="preserve">       检查人员：</w:t>
      </w:r>
    </w:p>
    <w:p w14:paraId="191BD757">
      <w:pPr>
        <w:spacing w:line="66" w:lineRule="exact"/>
      </w:pPr>
    </w:p>
    <w:tbl>
      <w:tblPr>
        <w:tblStyle w:val="6"/>
        <w:tblW w:w="86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778"/>
        <w:gridCol w:w="2880"/>
        <w:gridCol w:w="1724"/>
        <w:gridCol w:w="1593"/>
      </w:tblGrid>
      <w:tr w14:paraId="523C5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85" w:type="dxa"/>
            <w:vAlign w:val="center"/>
          </w:tcPr>
          <w:p w14:paraId="7C048D4E">
            <w:pPr>
              <w:pStyle w:val="5"/>
              <w:spacing w:before="57" w:line="229" w:lineRule="auto"/>
              <w:jc w:val="center"/>
            </w:pPr>
            <w:r>
              <w:rPr>
                <w:spacing w:val="3"/>
              </w:rPr>
              <w:t>项目</w:t>
            </w:r>
          </w:p>
        </w:tc>
        <w:tc>
          <w:tcPr>
            <w:tcW w:w="1778" w:type="dxa"/>
            <w:vAlign w:val="center"/>
          </w:tcPr>
          <w:p w14:paraId="398AA4DC">
            <w:pPr>
              <w:pStyle w:val="5"/>
              <w:spacing w:before="57" w:line="228" w:lineRule="auto"/>
              <w:jc w:val="center"/>
            </w:pPr>
            <w:r>
              <w:rPr>
                <w:spacing w:val="7"/>
              </w:rPr>
              <w:t>计划执行</w:t>
            </w:r>
          </w:p>
        </w:tc>
        <w:tc>
          <w:tcPr>
            <w:tcW w:w="2880" w:type="dxa"/>
            <w:vAlign w:val="center"/>
          </w:tcPr>
          <w:p w14:paraId="6B716B89">
            <w:pPr>
              <w:pStyle w:val="5"/>
              <w:spacing w:before="57" w:line="229" w:lineRule="auto"/>
              <w:jc w:val="center"/>
            </w:pPr>
            <w:r>
              <w:rPr>
                <w:spacing w:val="7"/>
              </w:rPr>
              <w:t>命题质量</w:t>
            </w:r>
          </w:p>
        </w:tc>
        <w:tc>
          <w:tcPr>
            <w:tcW w:w="1724" w:type="dxa"/>
            <w:vAlign w:val="center"/>
          </w:tcPr>
          <w:p w14:paraId="5A55129F">
            <w:pPr>
              <w:pStyle w:val="5"/>
              <w:spacing w:before="57" w:line="228" w:lineRule="auto"/>
              <w:jc w:val="center"/>
            </w:pPr>
            <w:r>
              <w:rPr>
                <w:spacing w:val="3"/>
              </w:rPr>
              <w:t>印刷质量</w:t>
            </w:r>
          </w:p>
        </w:tc>
        <w:tc>
          <w:tcPr>
            <w:tcW w:w="1593" w:type="dxa"/>
            <w:vAlign w:val="center"/>
          </w:tcPr>
          <w:p w14:paraId="2DEB7ABA">
            <w:pPr>
              <w:pStyle w:val="5"/>
              <w:spacing w:before="57" w:line="228" w:lineRule="auto"/>
              <w:jc w:val="center"/>
            </w:pPr>
            <w:r>
              <w:rPr>
                <w:spacing w:val="6"/>
              </w:rPr>
              <w:t>组考工作</w:t>
            </w:r>
          </w:p>
        </w:tc>
      </w:tr>
      <w:tr w14:paraId="2F521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5" w:hRule="atLeast"/>
        </w:trPr>
        <w:tc>
          <w:tcPr>
            <w:tcW w:w="685" w:type="dxa"/>
            <w:vAlign w:val="top"/>
          </w:tcPr>
          <w:p w14:paraId="6FE58548">
            <w:pPr>
              <w:spacing w:line="305" w:lineRule="auto"/>
              <w:rPr>
                <w:rFonts w:ascii="Arial"/>
                <w:sz w:val="21"/>
              </w:rPr>
            </w:pPr>
          </w:p>
          <w:p w14:paraId="1116BD4B">
            <w:pPr>
              <w:spacing w:line="305" w:lineRule="auto"/>
              <w:rPr>
                <w:rFonts w:ascii="Arial"/>
                <w:sz w:val="21"/>
              </w:rPr>
            </w:pPr>
          </w:p>
          <w:p w14:paraId="60AF2670">
            <w:pPr>
              <w:spacing w:line="306" w:lineRule="auto"/>
              <w:rPr>
                <w:rFonts w:ascii="Arial"/>
                <w:sz w:val="21"/>
              </w:rPr>
            </w:pPr>
          </w:p>
          <w:p w14:paraId="53495541">
            <w:pPr>
              <w:pStyle w:val="5"/>
              <w:spacing w:before="65" w:line="231" w:lineRule="auto"/>
              <w:ind w:left="116"/>
            </w:pPr>
            <w:r>
              <w:rPr>
                <w:spacing w:val="3"/>
              </w:rPr>
              <w:t>主要</w:t>
            </w:r>
          </w:p>
          <w:p w14:paraId="69492F0D">
            <w:pPr>
              <w:pStyle w:val="5"/>
              <w:spacing w:before="61" w:line="229" w:lineRule="auto"/>
              <w:ind w:left="118"/>
            </w:pPr>
            <w:r>
              <w:rPr>
                <w:spacing w:val="3"/>
              </w:rPr>
              <w:t>关注</w:t>
            </w:r>
          </w:p>
        </w:tc>
        <w:tc>
          <w:tcPr>
            <w:tcW w:w="1778" w:type="dxa"/>
            <w:vAlign w:val="top"/>
          </w:tcPr>
          <w:p w14:paraId="33A8CF47">
            <w:pPr>
              <w:pStyle w:val="5"/>
              <w:spacing w:before="51" w:line="273" w:lineRule="auto"/>
              <w:ind w:left="109" w:right="107"/>
            </w:pPr>
            <w:r>
              <w:rPr>
                <w:spacing w:val="-2"/>
              </w:rPr>
              <w:t>①</w:t>
            </w:r>
            <w:r>
              <w:rPr>
                <w:rFonts w:hint="eastAsia"/>
                <w:spacing w:val="-2"/>
                <w:lang w:eastAsia="zh-CN"/>
              </w:rPr>
              <w:t>课程考核方式以教学</w:t>
            </w:r>
            <w:r>
              <w:rPr>
                <w:spacing w:val="-2"/>
              </w:rPr>
              <w:t>大纲</w:t>
            </w:r>
            <w:r>
              <w:rPr>
                <w:rFonts w:hint="eastAsia"/>
                <w:spacing w:val="-2"/>
                <w:lang w:eastAsia="zh-CN"/>
              </w:rPr>
              <w:t>为依据</w:t>
            </w:r>
            <w:r>
              <w:rPr>
                <w:spacing w:val="-2"/>
              </w:rPr>
              <w:t>、</w:t>
            </w:r>
            <w:r>
              <w:rPr>
                <w:rFonts w:hint="eastAsia"/>
                <w:spacing w:val="-2"/>
                <w:lang w:eastAsia="zh-CN"/>
              </w:rPr>
              <w:t>体现教学大纲基本要求</w:t>
            </w:r>
            <w:r>
              <w:rPr>
                <w:spacing w:val="7"/>
              </w:rPr>
              <w:t>；</w:t>
            </w:r>
          </w:p>
          <w:p w14:paraId="1E6E2ECA">
            <w:pPr>
              <w:pStyle w:val="5"/>
              <w:spacing w:before="63" w:line="259" w:lineRule="auto"/>
              <w:ind w:left="114" w:right="107" w:hanging="5"/>
            </w:pPr>
            <w:r>
              <w:rPr>
                <w:spacing w:val="23"/>
              </w:rPr>
              <w:t>②命题审核</w:t>
            </w:r>
            <w:r>
              <w:rPr>
                <w:spacing w:val="6"/>
              </w:rPr>
              <w:t>是否填写规范；</w:t>
            </w:r>
          </w:p>
          <w:p w14:paraId="29B20804">
            <w:pPr>
              <w:pStyle w:val="5"/>
              <w:spacing w:before="64" w:line="226" w:lineRule="auto"/>
              <w:ind w:left="109"/>
            </w:pPr>
            <w:r>
              <w:rPr>
                <w:spacing w:val="7"/>
              </w:rPr>
              <w:t>②日期逻辑关系。</w:t>
            </w:r>
          </w:p>
        </w:tc>
        <w:tc>
          <w:tcPr>
            <w:tcW w:w="2880" w:type="dxa"/>
            <w:vAlign w:val="top"/>
          </w:tcPr>
          <w:p w14:paraId="14E32548">
            <w:pPr>
              <w:pStyle w:val="5"/>
              <w:spacing w:before="50" w:line="259" w:lineRule="auto"/>
              <w:ind w:left="115" w:right="103" w:hanging="4"/>
            </w:pPr>
            <w:r>
              <w:rPr>
                <w:spacing w:val="11"/>
              </w:rPr>
              <w:t>①涉及试卷、答案、评分细则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是否规范和细化合理；</w:t>
            </w:r>
          </w:p>
          <w:p w14:paraId="7FAE9119">
            <w:pPr>
              <w:pStyle w:val="5"/>
              <w:spacing w:before="62" w:line="273" w:lineRule="auto"/>
              <w:ind w:left="111" w:right="106" w:hanging="1"/>
            </w:pPr>
            <w:r>
              <w:rPr>
                <w:spacing w:val="10"/>
              </w:rPr>
              <w:t>②</w:t>
            </w:r>
            <w:r>
              <w:rPr>
                <w:spacing w:val="11"/>
              </w:rPr>
              <w:t>试题</w:t>
            </w:r>
            <w:r>
              <w:rPr>
                <w:rFonts w:hint="eastAsia"/>
                <w:spacing w:val="11"/>
                <w:lang w:eastAsia="zh-CN"/>
              </w:rPr>
              <w:t>覆盖了课程的主要内容，能考核基本理论知识和分析问题、解决问题的能力</w:t>
            </w:r>
            <w:r>
              <w:rPr>
                <w:spacing w:val="11"/>
              </w:rPr>
              <w:t>；命题体现正</w:t>
            </w:r>
            <w:r>
              <w:rPr>
                <w:spacing w:val="5"/>
              </w:rPr>
              <w:t>确价值观；</w:t>
            </w:r>
          </w:p>
          <w:p w14:paraId="35928691">
            <w:pPr>
              <w:pStyle w:val="5"/>
              <w:spacing w:before="66" w:line="258" w:lineRule="auto"/>
              <w:ind w:left="111" w:right="103" w:hanging="1"/>
            </w:pPr>
            <w:r>
              <w:rPr>
                <w:spacing w:val="11"/>
              </w:rPr>
              <w:t>③命题方式、客观题比例、分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值、规范性、</w:t>
            </w:r>
            <w:r>
              <w:t>AB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卷重复率等。</w:t>
            </w:r>
          </w:p>
        </w:tc>
        <w:tc>
          <w:tcPr>
            <w:tcW w:w="1724" w:type="dxa"/>
            <w:vAlign w:val="top"/>
          </w:tcPr>
          <w:p w14:paraId="5B4CAC99">
            <w:pPr>
              <w:pStyle w:val="5"/>
              <w:spacing w:before="51" w:line="259" w:lineRule="auto"/>
              <w:ind w:left="116" w:right="103" w:hanging="2"/>
            </w:pPr>
            <w:r>
              <w:rPr>
                <w:spacing w:val="23"/>
              </w:rPr>
              <w:t>①打印清晰、便于辨</w:t>
            </w:r>
            <w:r>
              <w:rPr>
                <w:spacing w:val="-1"/>
              </w:rPr>
              <w:t>识；</w:t>
            </w:r>
          </w:p>
          <w:p w14:paraId="74D56C58">
            <w:pPr>
              <w:pStyle w:val="5"/>
              <w:spacing w:before="62" w:line="258" w:lineRule="auto"/>
              <w:ind w:left="113" w:right="103"/>
              <w:rPr>
                <w:rFonts w:hint="eastAsia" w:eastAsia="宋体"/>
                <w:lang w:eastAsia="zh-CN"/>
              </w:rPr>
            </w:pPr>
            <w:r>
              <w:rPr>
                <w:spacing w:val="23"/>
              </w:rPr>
              <w:t>②插图清晰，便于识</w:t>
            </w:r>
            <w:r>
              <w:t>读</w:t>
            </w:r>
            <w:r>
              <w:rPr>
                <w:rFonts w:hint="eastAsia"/>
                <w:lang w:eastAsia="zh-CN"/>
              </w:rPr>
              <w:t>。</w:t>
            </w:r>
          </w:p>
          <w:p w14:paraId="7E024215">
            <w:pPr>
              <w:pStyle w:val="5"/>
              <w:spacing w:before="63" w:line="259" w:lineRule="auto"/>
              <w:ind w:left="115" w:right="59" w:hanging="2"/>
            </w:pPr>
          </w:p>
        </w:tc>
        <w:tc>
          <w:tcPr>
            <w:tcW w:w="1593" w:type="dxa"/>
            <w:vAlign w:val="top"/>
          </w:tcPr>
          <w:p w14:paraId="2584DC48">
            <w:pPr>
              <w:pStyle w:val="5"/>
              <w:spacing w:before="51" w:line="226" w:lineRule="auto"/>
              <w:ind w:left="114"/>
            </w:pPr>
            <w:r>
              <w:rPr>
                <w:spacing w:val="7"/>
              </w:rPr>
              <w:t>①考场记录单；</w:t>
            </w:r>
          </w:p>
          <w:p w14:paraId="70A2D215">
            <w:pPr>
              <w:pStyle w:val="5"/>
              <w:spacing w:before="67" w:line="226" w:lineRule="auto"/>
              <w:ind w:left="113"/>
            </w:pPr>
            <w:r>
              <w:rPr>
                <w:spacing w:val="7"/>
              </w:rPr>
              <w:t>②监考人员</w:t>
            </w:r>
            <w:r>
              <w:rPr>
                <w:rFonts w:hint="eastAsia"/>
                <w:spacing w:val="7"/>
                <w:lang w:eastAsia="zh-CN"/>
              </w:rPr>
              <w:t>签名</w:t>
            </w:r>
            <w:r>
              <w:rPr>
                <w:spacing w:val="7"/>
              </w:rPr>
              <w:t>；</w:t>
            </w:r>
          </w:p>
          <w:p w14:paraId="46113341">
            <w:pPr>
              <w:pStyle w:val="5"/>
              <w:spacing w:before="67" w:line="226" w:lineRule="auto"/>
              <w:ind w:left="113"/>
            </w:pPr>
            <w:r>
              <w:rPr>
                <w:spacing w:val="7"/>
              </w:rPr>
              <w:t>③学生签名。</w:t>
            </w:r>
          </w:p>
        </w:tc>
      </w:tr>
      <w:tr w14:paraId="473D4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685" w:type="dxa"/>
            <w:vAlign w:val="center"/>
          </w:tcPr>
          <w:p w14:paraId="01374A87">
            <w:pPr>
              <w:pStyle w:val="5"/>
              <w:spacing w:before="65" w:line="228" w:lineRule="auto"/>
              <w:jc w:val="center"/>
            </w:pPr>
            <w:r>
              <w:rPr>
                <w:spacing w:val="4"/>
              </w:rPr>
              <w:t>检查</w:t>
            </w:r>
          </w:p>
          <w:p w14:paraId="7D1F805F">
            <w:pPr>
              <w:pStyle w:val="5"/>
              <w:spacing w:before="64" w:line="229" w:lineRule="auto"/>
              <w:jc w:val="center"/>
            </w:pPr>
            <w:r>
              <w:rPr>
                <w:spacing w:val="2"/>
              </w:rPr>
              <w:t>实录</w:t>
            </w:r>
          </w:p>
        </w:tc>
        <w:tc>
          <w:tcPr>
            <w:tcW w:w="1778" w:type="dxa"/>
            <w:vAlign w:val="top"/>
          </w:tcPr>
          <w:p w14:paraId="3903597A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vAlign w:val="top"/>
          </w:tcPr>
          <w:p w14:paraId="606D5206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0A05AA83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78070EC1">
            <w:pPr>
              <w:rPr>
                <w:rFonts w:ascii="Arial"/>
                <w:sz w:val="21"/>
              </w:rPr>
            </w:pPr>
          </w:p>
        </w:tc>
      </w:tr>
      <w:tr w14:paraId="66142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685" w:type="dxa"/>
            <w:vAlign w:val="center"/>
          </w:tcPr>
          <w:p w14:paraId="400C32C0">
            <w:pPr>
              <w:pStyle w:val="5"/>
              <w:spacing w:before="83" w:line="229" w:lineRule="auto"/>
              <w:jc w:val="center"/>
            </w:pPr>
            <w:r>
              <w:rPr>
                <w:spacing w:val="3"/>
              </w:rPr>
              <w:t>项目</w:t>
            </w:r>
          </w:p>
        </w:tc>
        <w:tc>
          <w:tcPr>
            <w:tcW w:w="1778" w:type="dxa"/>
            <w:vAlign w:val="center"/>
          </w:tcPr>
          <w:p w14:paraId="74585FE7">
            <w:pPr>
              <w:pStyle w:val="5"/>
              <w:spacing w:before="54" w:line="229" w:lineRule="auto"/>
              <w:jc w:val="center"/>
            </w:pPr>
            <w:r>
              <w:rPr>
                <w:spacing w:val="7"/>
              </w:rPr>
              <w:t>批阅质量</w:t>
            </w:r>
          </w:p>
        </w:tc>
        <w:tc>
          <w:tcPr>
            <w:tcW w:w="2880" w:type="dxa"/>
            <w:vAlign w:val="center"/>
          </w:tcPr>
          <w:p w14:paraId="4E0FEE9C">
            <w:pPr>
              <w:pStyle w:val="5"/>
              <w:spacing w:before="54" w:line="229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pacing w:val="6"/>
                <w:lang w:val="en-US" w:eastAsia="zh-CN"/>
              </w:rPr>
              <w:t>课程考核质量分析</w:t>
            </w:r>
          </w:p>
        </w:tc>
        <w:tc>
          <w:tcPr>
            <w:tcW w:w="1724" w:type="dxa"/>
            <w:vAlign w:val="center"/>
          </w:tcPr>
          <w:p w14:paraId="6C89BD81">
            <w:pPr>
              <w:pStyle w:val="5"/>
              <w:spacing w:before="54" w:line="229" w:lineRule="auto"/>
              <w:jc w:val="center"/>
            </w:pPr>
            <w:r>
              <w:rPr>
                <w:spacing w:val="6"/>
              </w:rPr>
              <w:t>学生成绩</w:t>
            </w:r>
          </w:p>
        </w:tc>
        <w:tc>
          <w:tcPr>
            <w:tcW w:w="1593" w:type="dxa"/>
            <w:vAlign w:val="center"/>
          </w:tcPr>
          <w:p w14:paraId="5A18495C">
            <w:pPr>
              <w:pStyle w:val="5"/>
              <w:spacing w:before="55" w:line="228" w:lineRule="auto"/>
              <w:jc w:val="center"/>
            </w:pPr>
            <w:r>
              <w:rPr>
                <w:spacing w:val="5"/>
              </w:rPr>
              <w:t>归档质量</w:t>
            </w:r>
          </w:p>
        </w:tc>
      </w:tr>
      <w:tr w14:paraId="4FBE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0" w:hRule="atLeast"/>
        </w:trPr>
        <w:tc>
          <w:tcPr>
            <w:tcW w:w="685" w:type="dxa"/>
            <w:vAlign w:val="top"/>
          </w:tcPr>
          <w:p w14:paraId="1C34AAE1">
            <w:pPr>
              <w:spacing w:line="307" w:lineRule="auto"/>
              <w:rPr>
                <w:rFonts w:ascii="Arial"/>
                <w:sz w:val="21"/>
              </w:rPr>
            </w:pPr>
          </w:p>
          <w:p w14:paraId="76CA6260">
            <w:pPr>
              <w:spacing w:line="307" w:lineRule="auto"/>
              <w:rPr>
                <w:rFonts w:ascii="Arial"/>
                <w:sz w:val="21"/>
              </w:rPr>
            </w:pPr>
          </w:p>
          <w:p w14:paraId="611AA50C">
            <w:pPr>
              <w:spacing w:line="307" w:lineRule="auto"/>
              <w:rPr>
                <w:rFonts w:ascii="Arial"/>
                <w:sz w:val="21"/>
              </w:rPr>
            </w:pPr>
          </w:p>
          <w:p w14:paraId="19D4564D">
            <w:pPr>
              <w:pStyle w:val="5"/>
              <w:spacing w:before="65" w:line="231" w:lineRule="auto"/>
              <w:ind w:left="116"/>
            </w:pPr>
            <w:r>
              <w:rPr>
                <w:spacing w:val="3"/>
              </w:rPr>
              <w:t>主要</w:t>
            </w:r>
          </w:p>
          <w:p w14:paraId="5C03715B">
            <w:pPr>
              <w:pStyle w:val="5"/>
              <w:spacing w:before="61" w:line="229" w:lineRule="auto"/>
              <w:ind w:left="118"/>
            </w:pPr>
            <w:r>
              <w:rPr>
                <w:spacing w:val="3"/>
              </w:rPr>
              <w:t>关注</w:t>
            </w:r>
          </w:p>
        </w:tc>
        <w:tc>
          <w:tcPr>
            <w:tcW w:w="1778" w:type="dxa"/>
            <w:vAlign w:val="top"/>
          </w:tcPr>
          <w:p w14:paraId="2DF6D27D">
            <w:pPr>
              <w:pStyle w:val="5"/>
              <w:spacing w:before="55" w:line="259" w:lineRule="auto"/>
              <w:ind w:left="111" w:right="109" w:hanging="2"/>
            </w:pPr>
            <w:r>
              <w:rPr>
                <w:spacing w:val="23"/>
              </w:rPr>
              <w:t>①执行学校批阅要</w:t>
            </w:r>
            <w:r>
              <w:rPr>
                <w:spacing w:val="-1"/>
              </w:rPr>
              <w:t>求；</w:t>
            </w:r>
          </w:p>
          <w:p w14:paraId="3246E2E3">
            <w:pPr>
              <w:pStyle w:val="5"/>
              <w:spacing w:before="62" w:line="259" w:lineRule="auto"/>
              <w:ind w:left="109" w:right="107"/>
            </w:pPr>
            <w:r>
              <w:rPr>
                <w:spacing w:val="23"/>
              </w:rPr>
              <w:t>②按规定批阅符号</w:t>
            </w:r>
            <w:r>
              <w:rPr>
                <w:spacing w:val="3"/>
              </w:rPr>
              <w:t>；</w:t>
            </w:r>
          </w:p>
          <w:p w14:paraId="236FB8AC">
            <w:pPr>
              <w:pStyle w:val="5"/>
              <w:spacing w:before="63" w:line="226" w:lineRule="auto"/>
              <w:ind w:left="109"/>
            </w:pPr>
            <w:r>
              <w:rPr>
                <w:spacing w:val="8"/>
              </w:rPr>
              <w:t>③按参考答案批阅；</w:t>
            </w:r>
          </w:p>
          <w:p w14:paraId="26A6C8A7">
            <w:pPr>
              <w:pStyle w:val="5"/>
              <w:spacing w:before="67" w:line="226" w:lineRule="auto"/>
              <w:ind w:left="109"/>
            </w:pPr>
            <w:r>
              <w:rPr>
                <w:spacing w:val="7"/>
              </w:rPr>
              <w:t>④核分准确。</w:t>
            </w:r>
          </w:p>
        </w:tc>
        <w:tc>
          <w:tcPr>
            <w:tcW w:w="2880" w:type="dxa"/>
            <w:vAlign w:val="top"/>
          </w:tcPr>
          <w:p w14:paraId="186BBAA0">
            <w:pPr>
              <w:pStyle w:val="5"/>
              <w:spacing w:before="73" w:line="289" w:lineRule="auto"/>
              <w:ind w:left="0" w:leftChars="0" w:right="53" w:firstLine="0" w:firstLineChars="0"/>
              <w:rPr>
                <w:rFonts w:hint="default" w:eastAsia="宋体"/>
                <w:spacing w:val="23"/>
                <w:lang w:val="en-US" w:eastAsia="zh-CN"/>
              </w:rPr>
            </w:pPr>
            <w:r>
              <w:rPr>
                <w:spacing w:val="23"/>
              </w:rPr>
              <w:t>①</w:t>
            </w:r>
            <w:r>
              <w:rPr>
                <w:rFonts w:hint="eastAsia"/>
                <w:spacing w:val="23"/>
                <w:lang w:val="en-US" w:eastAsia="zh-CN"/>
              </w:rPr>
              <w:t>课程考核质量分析应以课程教学大纲为依据；</w:t>
            </w:r>
          </w:p>
          <w:p w14:paraId="32EDD782">
            <w:pPr>
              <w:pStyle w:val="5"/>
              <w:spacing w:before="73" w:line="289" w:lineRule="auto"/>
              <w:ind w:left="0" w:leftChars="0" w:right="53" w:firstLine="0" w:firstLineChars="0"/>
              <w:rPr>
                <w:spacing w:val="12"/>
              </w:rPr>
            </w:pPr>
            <w:r>
              <w:rPr>
                <w:spacing w:val="10"/>
              </w:rPr>
              <w:t>②</w:t>
            </w:r>
            <w:r>
              <w:rPr>
                <w:spacing w:val="11"/>
              </w:rPr>
              <w:t>分析应涵盖命题分析、成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绩分析、存在问题、整改措施；</w:t>
            </w:r>
            <w:r>
              <w:rPr>
                <w:spacing w:val="12"/>
              </w:rPr>
              <w:t xml:space="preserve"> </w:t>
            </w:r>
          </w:p>
          <w:p w14:paraId="6EB0A434">
            <w:pPr>
              <w:pStyle w:val="5"/>
              <w:spacing w:before="73" w:line="289" w:lineRule="auto"/>
              <w:ind w:left="0" w:leftChars="0" w:right="53" w:firstLine="0" w:firstLineChars="0"/>
            </w:pPr>
            <w:r>
              <w:rPr>
                <w:spacing w:val="11"/>
              </w:rPr>
              <w:t>③存在问题及解决措施要问题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准确、措施可行。</w:t>
            </w:r>
          </w:p>
        </w:tc>
        <w:tc>
          <w:tcPr>
            <w:tcW w:w="1724" w:type="dxa"/>
            <w:vAlign w:val="top"/>
          </w:tcPr>
          <w:p w14:paraId="4E810B19">
            <w:pPr>
              <w:pStyle w:val="5"/>
              <w:spacing w:before="56" w:line="268" w:lineRule="auto"/>
              <w:ind w:left="131" w:right="103" w:hanging="17"/>
            </w:pPr>
            <w:r>
              <w:rPr>
                <w:spacing w:val="23"/>
              </w:rPr>
              <w:t>①过程考核要求及所</w:t>
            </w:r>
            <w:r>
              <w:rPr>
                <w:spacing w:val="3"/>
              </w:rPr>
              <w:t xml:space="preserve"> </w:t>
            </w:r>
            <w:r>
              <w:rPr>
                <w:spacing w:val="21"/>
              </w:rPr>
              <w:t>占比例在教学大纲中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的要求是否一致；</w:t>
            </w:r>
          </w:p>
          <w:p w14:paraId="59C19C7C">
            <w:pPr>
              <w:pStyle w:val="5"/>
              <w:spacing w:before="62" w:line="259" w:lineRule="auto"/>
              <w:ind w:left="118" w:right="76" w:hanging="5"/>
            </w:pPr>
            <w:r>
              <w:rPr>
                <w:spacing w:val="23"/>
              </w:rPr>
              <w:t>②平时成绩构成与教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学大纲要求是否一致；</w:t>
            </w:r>
          </w:p>
          <w:p w14:paraId="712EBFDC">
            <w:pPr>
              <w:pStyle w:val="5"/>
              <w:spacing w:before="64" w:line="226" w:lineRule="auto"/>
              <w:ind w:left="113"/>
            </w:pPr>
            <w:r>
              <w:rPr>
                <w:spacing w:val="7"/>
              </w:rPr>
              <w:t>③卷面成绩</w:t>
            </w:r>
            <w:r>
              <w:rPr>
                <w:rFonts w:hint="eastAsia"/>
                <w:spacing w:val="7"/>
                <w:lang w:val="en-US" w:eastAsia="zh-CN"/>
              </w:rPr>
              <w:t>是否</w:t>
            </w:r>
            <w:r>
              <w:rPr>
                <w:spacing w:val="7"/>
              </w:rPr>
              <w:t>异常；</w:t>
            </w:r>
          </w:p>
          <w:p w14:paraId="6E3CFEB0">
            <w:pPr>
              <w:pStyle w:val="5"/>
              <w:spacing w:before="67" w:line="226" w:lineRule="auto"/>
              <w:ind w:left="113"/>
            </w:pPr>
            <w:r>
              <w:rPr>
                <w:spacing w:val="8"/>
              </w:rPr>
              <w:t>④总评成绩逻辑关系。</w:t>
            </w:r>
          </w:p>
        </w:tc>
        <w:tc>
          <w:tcPr>
            <w:tcW w:w="1593" w:type="dxa"/>
            <w:vAlign w:val="top"/>
          </w:tcPr>
          <w:p w14:paraId="629E0542">
            <w:pPr>
              <w:pStyle w:val="5"/>
              <w:spacing w:before="55" w:line="288" w:lineRule="auto"/>
              <w:ind w:left="114" w:right="108"/>
            </w:pPr>
            <w:r>
              <w:rPr>
                <w:spacing w:val="12"/>
              </w:rPr>
              <w:t>①材料齐全：</w:t>
            </w:r>
            <w:r>
              <w:rPr>
                <w:spacing w:val="-50"/>
              </w:rPr>
              <w:t xml:space="preserve"> </w:t>
            </w:r>
            <w:r>
              <w:rPr>
                <w:rFonts w:hint="eastAsia"/>
                <w:spacing w:val="12"/>
                <w:lang w:val="en-US" w:eastAsia="zh-CN"/>
              </w:rPr>
              <w:t>归档材料按学校及教学单位要求</w:t>
            </w:r>
            <w:r>
              <w:rPr>
                <w:spacing w:val="7"/>
              </w:rPr>
              <w:t>归档；</w:t>
            </w:r>
          </w:p>
          <w:p w14:paraId="63191C4E">
            <w:pPr>
              <w:pStyle w:val="5"/>
              <w:spacing w:before="3" w:line="276" w:lineRule="auto"/>
              <w:ind w:left="114" w:right="108" w:hanging="1"/>
            </w:pPr>
            <w:r>
              <w:rPr>
                <w:spacing w:val="12"/>
              </w:rPr>
              <w:t>②材料规范：</w:t>
            </w:r>
            <w:r>
              <w:rPr>
                <w:spacing w:val="-49"/>
              </w:rPr>
              <w:t xml:space="preserve"> </w:t>
            </w:r>
            <w:r>
              <w:rPr>
                <w:spacing w:val="12"/>
              </w:rPr>
              <w:t>该签</w:t>
            </w:r>
            <w:r>
              <w:rPr>
                <w:spacing w:val="18"/>
              </w:rPr>
              <w:t>名处均有签名，签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名处有日期；</w:t>
            </w:r>
            <w:r>
              <w:rPr>
                <w:spacing w:val="-59"/>
              </w:rPr>
              <w:t xml:space="preserve"> </w:t>
            </w:r>
            <w:r>
              <w:rPr>
                <w:spacing w:val="13"/>
              </w:rPr>
              <w:t>材料</w:t>
            </w:r>
            <w:r>
              <w:rPr>
                <w:spacing w:val="-1"/>
              </w:rPr>
              <w:t>格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式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符</w:t>
            </w:r>
            <w:r>
              <w:rPr>
                <w:spacing w:val="-44"/>
              </w:rPr>
              <w:t xml:space="preserve"> </w:t>
            </w:r>
            <w:r>
              <w:rPr>
                <w:spacing w:val="-1"/>
              </w:rPr>
              <w:t>合</w:t>
            </w:r>
            <w:r>
              <w:rPr>
                <w:spacing w:val="-40"/>
              </w:rPr>
              <w:t xml:space="preserve"> </w:t>
            </w:r>
            <w:r>
              <w:rPr>
                <w:spacing w:val="-1"/>
              </w:rPr>
              <w:t>学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校</w:t>
            </w:r>
            <w:r>
              <w:rPr>
                <w:spacing w:val="-41"/>
              </w:rPr>
              <w:t xml:space="preserve"> </w:t>
            </w:r>
            <w:r>
              <w:rPr>
                <w:spacing w:val="-1"/>
              </w:rPr>
              <w:t>规</w:t>
            </w:r>
            <w:r>
              <w:t>定。</w:t>
            </w:r>
          </w:p>
        </w:tc>
      </w:tr>
      <w:tr w14:paraId="5DE04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85" w:type="dxa"/>
            <w:vAlign w:val="top"/>
          </w:tcPr>
          <w:p w14:paraId="776473D9">
            <w:pPr>
              <w:spacing w:line="282" w:lineRule="auto"/>
              <w:rPr>
                <w:rFonts w:ascii="Arial"/>
                <w:sz w:val="21"/>
              </w:rPr>
            </w:pPr>
          </w:p>
          <w:p w14:paraId="39D5CD21">
            <w:pPr>
              <w:spacing w:line="283" w:lineRule="auto"/>
              <w:rPr>
                <w:rFonts w:ascii="Arial"/>
                <w:sz w:val="21"/>
              </w:rPr>
            </w:pPr>
          </w:p>
          <w:p w14:paraId="1E7AC694">
            <w:pPr>
              <w:spacing w:line="283" w:lineRule="auto"/>
              <w:rPr>
                <w:rFonts w:ascii="Arial"/>
                <w:sz w:val="21"/>
              </w:rPr>
            </w:pPr>
          </w:p>
          <w:p w14:paraId="0D59437A">
            <w:pPr>
              <w:spacing w:line="283" w:lineRule="auto"/>
              <w:rPr>
                <w:rFonts w:ascii="Arial"/>
                <w:sz w:val="21"/>
              </w:rPr>
            </w:pPr>
          </w:p>
          <w:p w14:paraId="05972815">
            <w:pPr>
              <w:pStyle w:val="5"/>
              <w:spacing w:before="65" w:line="228" w:lineRule="auto"/>
              <w:ind w:left="114"/>
            </w:pPr>
            <w:r>
              <w:rPr>
                <w:spacing w:val="4"/>
              </w:rPr>
              <w:t>检查</w:t>
            </w:r>
          </w:p>
          <w:p w14:paraId="1339683C">
            <w:pPr>
              <w:pStyle w:val="5"/>
              <w:spacing w:before="64" w:line="229" w:lineRule="auto"/>
              <w:ind w:left="119"/>
            </w:pPr>
            <w:r>
              <w:rPr>
                <w:spacing w:val="2"/>
              </w:rPr>
              <w:t>实录</w:t>
            </w:r>
          </w:p>
        </w:tc>
        <w:tc>
          <w:tcPr>
            <w:tcW w:w="1778" w:type="dxa"/>
            <w:vAlign w:val="top"/>
          </w:tcPr>
          <w:p w14:paraId="7F4BAB79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vAlign w:val="top"/>
          </w:tcPr>
          <w:p w14:paraId="44A56F80">
            <w:pPr>
              <w:rPr>
                <w:rFonts w:ascii="Arial"/>
                <w:sz w:val="21"/>
              </w:rPr>
            </w:pPr>
          </w:p>
        </w:tc>
        <w:tc>
          <w:tcPr>
            <w:tcW w:w="1724" w:type="dxa"/>
            <w:vAlign w:val="top"/>
          </w:tcPr>
          <w:p w14:paraId="3EEA6EC4">
            <w:pPr>
              <w:rPr>
                <w:rFonts w:ascii="Arial"/>
                <w:sz w:val="21"/>
              </w:rPr>
            </w:pPr>
          </w:p>
        </w:tc>
        <w:tc>
          <w:tcPr>
            <w:tcW w:w="1593" w:type="dxa"/>
            <w:vAlign w:val="top"/>
          </w:tcPr>
          <w:p w14:paraId="1B876A93">
            <w:pPr>
              <w:rPr>
                <w:rFonts w:ascii="Arial"/>
                <w:sz w:val="21"/>
              </w:rPr>
            </w:pPr>
          </w:p>
        </w:tc>
      </w:tr>
    </w:tbl>
    <w:p w14:paraId="5D2C5D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9240B"/>
    <w:rsid w:val="7CE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2025-09-04T08:01:00Z</dcterms:created>
  <dc:creator>刘志平</dc:creator>
  <cp:lastModifiedBy>刘志平</cp:lastModifiedBy>
  <dcterms:modified xsi:type="dcterms:W3CDTF">2025-09-04T08:02:03Z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D65AD2B962A74777B09E45C22C75CAE0_11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